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6214" w:rsidRPr="006973A4" w:rsidP="00216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14" w:rsidRPr="006973A4" w:rsidP="00216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717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-2106/2024</w:t>
      </w:r>
    </w:p>
    <w:p w:rsidR="00216214" w:rsidRPr="00363B14" w:rsidP="00363B1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3B14">
        <w:rPr>
          <w:rFonts w:ascii="Times New Roman" w:hAnsi="Times New Roman" w:cs="Times New Roman"/>
          <w:bCs/>
          <w:sz w:val="24"/>
          <w:szCs w:val="24"/>
        </w:rPr>
        <w:t>86MS0007-01-2024-003207-90</w:t>
      </w:r>
    </w:p>
    <w:p w:rsidR="00363B14" w:rsidRPr="006973A4" w:rsidP="0021621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216214" w:rsidRPr="006973A4" w:rsidP="002162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216214" w:rsidRPr="006973A4" w:rsidP="002162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216214" w:rsidRPr="006973A4" w:rsidP="00216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14" w:rsidRPr="006973A4" w:rsidP="00216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г. Нижневартовск          </w:t>
      </w: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Дячук (Друзиной)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леси Ярославовны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*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в/у *</w:t>
      </w: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14" w:rsidRPr="006973A4" w:rsidP="002162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16214" w:rsidRPr="006973A4" w:rsidP="002162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1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Дячук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Друзина) А.Я. 08 мая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Покачи Нижневартовского района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управляя транспортным средством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п. 1.3 Правил дорожного движе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РФ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 впереди движущегося транспортного средства, в зоне действия дорожного знака 3.20 «Обгон запрещен», с выездом на полосу встречного движения.  </w:t>
      </w:r>
    </w:p>
    <w:p w:rsidR="00216214" w:rsidRPr="0021621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Дячук (Друзина) А.Я. факт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признала. Пояснила что 05.05.2017 года заключила брак со сменой фамилии с Дячук на Друзину, что подтверждается свидетельством о заключении брака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-ПН № 860092 от 05.05.2017. Водительское удостоверение после смены фамилии не меняла. </w:t>
      </w: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Дячук (Друзин</w:t>
      </w:r>
      <w:r w:rsidR="00FB56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А.Я.,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следующие доказательства по делу:</w:t>
      </w: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86 ХМ № 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478239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из которого усматривается, что 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Дячук (Друзина) А.Я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протоколом 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Дячук (Друзиной) А.Я</w:t>
      </w:r>
      <w:r w:rsidRPr="006973A4"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разъяснены, о чем в протоколе имеется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подпись;</w:t>
      </w:r>
    </w:p>
    <w:p w:rsidR="0021621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места совершения административног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 w:rsidRPr="00697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аневр обгона в зоне действия дорожного знака 3.20 «Обгон запрещен», с выездом на полосу дороги, предназнач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енную для встречного движения, составленную в присутствии 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Дячук (Друзиной) А.Я.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 был ознакомлен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подписанную также должностным лицом, ее составившим;</w:t>
      </w:r>
    </w:p>
    <w:p w:rsidR="001C037E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инспектора ДПС взвода № 2 ОРДПС ГИБДД МОМВД России от 08.05.2024;</w:t>
      </w:r>
    </w:p>
    <w:p w:rsidR="00216214" w:rsidP="0021621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организации дорожного движения автодороги г. 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 – г. Покачи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по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км;</w:t>
      </w:r>
    </w:p>
    <w:p w:rsidR="001C037E" w:rsidRPr="006973A4" w:rsidP="0021621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водительского удостоверения и свидетельства о регистрации транспортного средства;</w:t>
      </w:r>
    </w:p>
    <w:p w:rsidR="00216214" w:rsidRPr="006973A4" w:rsidP="0021621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21621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 собы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тия, указанного в протоколе, с диска DVD, на которой зафиксировано как автомобиль </w:t>
      </w:r>
      <w:r w:rsidRPr="006973A4"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973A4"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двигался по полосе дороги, предназначенной для встречного движения, параллельно автомобилям, движущимся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после чего, перестроился на ране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занимаемую полосу, приходит к следующему.</w:t>
      </w:r>
    </w:p>
    <w:p w:rsidR="00363B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дорожного движения РФ и за него не установлена ответственность ч. 3 ст. 12.15 Кодекса РФ об АП.</w:t>
      </w: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3.20 «Обгон запрещен» запрещает обгон всех транспортных средств, кроме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тихоходных транспортных средств, гужевых повозок, мопедов и двухколесных мотоциклов без коляски.</w:t>
      </w: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Дячук (Друзиной) А.Я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обгона транспортного средства в нарушение Правил дорожного движения установл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ен, виновность 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Дячук (Друзиной) А.Я.</w:t>
      </w:r>
      <w:r w:rsidRPr="006973A4"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согласуются с письменными материалами дела. </w:t>
      </w:r>
    </w:p>
    <w:p w:rsidR="00216214" w:rsidRPr="006973A4" w:rsidP="0021621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1C037E">
        <w:rPr>
          <w:rFonts w:ascii="Times New Roman" w:eastAsia="Times New Roman" w:hAnsi="Times New Roman" w:cs="Times New Roman"/>
          <w:sz w:val="24"/>
          <w:szCs w:val="24"/>
          <w:lang w:eastAsia="ru-RU"/>
        </w:rPr>
        <w:t>Дячук (Друзина) А.Я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4 ст. 12.15 Кодекса РФ об АП – выезд в нарушение ПДД на полосу, предназначенную для встречного движени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я, за исключением случаев, предусмотренных ч. 3 ст. 12.15 Кодекса РФ об АП.</w:t>
      </w:r>
    </w:p>
    <w:p w:rsidR="00216214" w:rsidRPr="006973A4" w:rsidP="0021621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обстоятельств, смягчающих и отягчающих админи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стративную ответственность, и приходит к выводу, что наказание необходимо назначить в виде административного штрафа. </w:t>
      </w:r>
    </w:p>
    <w:p w:rsidR="00216214" w:rsidRPr="006973A4" w:rsidP="0021621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14" w:rsidRPr="006973A4" w:rsidP="0021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216214" w:rsidRPr="006973A4" w:rsidP="0021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14" w:rsidRPr="006973A4" w:rsidP="0021621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Дячук (Друзину) Алесю Ярославовну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(пяти тысяч) рублей.</w:t>
      </w:r>
    </w:p>
    <w:p w:rsidR="00216214" w:rsidRPr="00363B1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</w:t>
      </w:r>
      <w:r w:rsidRPr="00363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уплате в УФК по Ханты-Мансийскому автономному округу – Югре (УМВД России по Ханты-Мансийскому автономному округу - Югре) ИНН 8601010390, КПП 860101001, р/счет </w:t>
      </w:r>
      <w:r w:rsidRPr="00363B1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03100643000000018700</w:t>
      </w:r>
      <w:r w:rsidRPr="00363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РКЦ Ханты-Мансийск//УФК по ХМАО-Югре г. Ханты–Мансийск, БИК 00716</w:t>
      </w:r>
      <w:r w:rsidRPr="00363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2163; </w:t>
      </w:r>
      <w:r w:rsidRPr="00363B1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кор. счет 401 028 102 453 700 00007, </w:t>
      </w:r>
      <w:r w:rsidRPr="00363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718</w:t>
      </w:r>
      <w:r w:rsidR="00363B1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63B14">
        <w:rPr>
          <w:rFonts w:ascii="Times New Roman" w:eastAsia="Times New Roman" w:hAnsi="Times New Roman" w:cs="Times New Roman"/>
          <w:sz w:val="24"/>
          <w:szCs w:val="24"/>
          <w:lang w:eastAsia="ru-RU"/>
        </w:rPr>
        <w:t>000, КБК 18811601123010001140, УИН</w:t>
      </w:r>
      <w:r w:rsidRPr="00363B14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</w:t>
      </w:r>
      <w:r w:rsidRPr="00363B1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18810486240</w:t>
      </w:r>
      <w:r w:rsidR="00363B1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280008716</w:t>
      </w:r>
      <w:r w:rsidRPr="00363B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216214" w:rsidRPr="006973A4" w:rsidP="002162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 w:rsidRPr="006973A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ст. 31.5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216214" w:rsidRPr="006973A4" w:rsidP="00216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главой 12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6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1.1 статьи 12.1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2 и 4 ст. 12.7, </w:t>
      </w:r>
      <w:hyperlink r:id="rId7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12.8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6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 статьи 12.9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3 статьи 12.12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 статьи 12.15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3.1 статьи 12.16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12.24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12.2</w:t>
        </w:r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697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3 статьи 12.27</w:t>
        </w:r>
      </w:hyperlink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о штрафа,</w:t>
      </w:r>
      <w:r w:rsidRPr="006973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 w:rsidR="00216214" w:rsidRPr="006973A4" w:rsidP="00216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исполнение постановления о назначении административного штрафа было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16214" w:rsidRPr="006973A4" w:rsidP="002162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Квитанцию об оплате штрафа необходимо представить мировому судье судебного участка №6 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города окружного значения Нижневартовска Ханты-Мансийского автономного округа-Югры по адресу: г. Нижневартовск, ул. Нефтяников, д.6, каб.124.</w:t>
      </w:r>
    </w:p>
    <w:p w:rsidR="00216214" w:rsidRPr="006973A4" w:rsidP="002162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указанный срок влечет привлечение к административной ответственности по ч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 Кодекса РФ об административных правонарушениях.</w:t>
      </w:r>
    </w:p>
    <w:p w:rsidR="00216214" w:rsidRPr="006973A4" w:rsidP="00216214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216214" w:rsidRPr="006973A4" w:rsidP="00216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73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Е.В. Аксенова </w:t>
      </w:r>
    </w:p>
    <w:p w:rsidR="00216214" w:rsidRPr="006973A4" w:rsidP="002162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14" w:rsidP="0021621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EC797C"/>
    <w:sectPr w:rsidSect="00E1489C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04"/>
    <w:rsid w:val="001C037E"/>
    <w:rsid w:val="00216214"/>
    <w:rsid w:val="00311A6D"/>
    <w:rsid w:val="00363B14"/>
    <w:rsid w:val="006973A4"/>
    <w:rsid w:val="00D32F04"/>
    <w:rsid w:val="00EC797C"/>
    <w:rsid w:val="00FB5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39ABFB-DB0B-441F-9233-6AF37D34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6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63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4yF4DL" TargetMode="External" /><Relationship Id="rId11" Type="http://schemas.openxmlformats.org/officeDocument/2006/relationships/hyperlink" Target="consultantplus://offline/ref=CA66FE9DE74D2C90B8BFA12058A96F6C546B7A6527F7012641A8A37674AA6A96C7D0B057EFDEyF40L" TargetMode="External" /><Relationship Id="rId12" Type="http://schemas.openxmlformats.org/officeDocument/2006/relationships/hyperlink" Target="consultantplus://offline/ref=CA66FE9DE74D2C90B8BFA12058A96F6C546B7A6527F7012641A8A37674AA6A96C7D0B057EFD9yF48L" TargetMode="External" /><Relationship Id="rId13" Type="http://schemas.openxmlformats.org/officeDocument/2006/relationships/hyperlink" Target="consultantplus://offline/ref=CA66FE9DE74D2C90B8BFA12058A96F6C546B7A6527F7012641A8A37674AA6A96C7D0B051E7yD4DL" TargetMode="External" /><Relationship Id="rId14" Type="http://schemas.openxmlformats.org/officeDocument/2006/relationships/hyperlink" Target="consultantplus://offline/ref=CA66FE9DE74D2C90B8BFA12058A96F6C546B7A6527F7012641A8A37674AA6A96C7D0B050E4DCyF40L" TargetMode="External" /><Relationship Id="rId15" Type="http://schemas.openxmlformats.org/officeDocument/2006/relationships/hyperlink" Target="consultantplus://offline/ref=CA66FE9DE74D2C90B8BFA12058A96F6C546B7A6527F7012641A8A37674AA6A96C7D0B056E2DEyF4F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Relationship Id="rId5" Type="http://schemas.openxmlformats.org/officeDocument/2006/relationships/hyperlink" Target="consultantplus://offline/ref=CA66FE9DE74D2C90B8BFA12058A96F6C546B7A6527F7012641A8A37674AA6A96C7D0B055E7DDF068y14AL" TargetMode="External" /><Relationship Id="rId6" Type="http://schemas.openxmlformats.org/officeDocument/2006/relationships/hyperlink" Target="consultantplus://offline/ref=CA66FE9DE74D2C90B8BFA12058A96F6C546B7A6527F7012641A8A37674AA6A96C7D0B050E5D8yF4CL" TargetMode="External" /><Relationship Id="rId7" Type="http://schemas.openxmlformats.org/officeDocument/2006/relationships/hyperlink" Target="consultantplus://offline/ref=CA66FE9DE74D2C90B8BFA12058A96F6C546B7A6527F7012641A8A37674AA6A96C7D0B050E5DAyF49L" TargetMode="External" /><Relationship Id="rId8" Type="http://schemas.openxmlformats.org/officeDocument/2006/relationships/hyperlink" Target="consultantplus://offline/ref=CA66FE9DE74D2C90B8BFA12058A96F6C546B7A6527F7012641A8A37674AA6A96C7D0B050E5D5yF4CL" TargetMode="External" /><Relationship Id="rId9" Type="http://schemas.openxmlformats.org/officeDocument/2006/relationships/hyperlink" Target="consultantplus://offline/ref=CA66FE9DE74D2C90B8BFA12058A96F6C546B7A6527F7012641A8A37674AA6A96C7D0B050E5D5yF4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